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96" w:rsidRDefault="00B86596" w:rsidP="00B86596">
      <w:pPr>
        <w:pStyle w:val="1"/>
        <w:tabs>
          <w:tab w:val="left" w:pos="284"/>
          <w:tab w:val="left" w:pos="993"/>
          <w:tab w:val="left" w:pos="1134"/>
        </w:tabs>
        <w:ind w:left="0" w:right="4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РОДИТЕЛЯ (ЗАКОННОГО ПРЕДСТАВИТЕЛЯ)</w:t>
      </w:r>
    </w:p>
    <w:p w:rsidR="00B86596" w:rsidRDefault="00B86596" w:rsidP="00B86596">
      <w:pPr>
        <w:pStyle w:val="1"/>
        <w:tabs>
          <w:tab w:val="left" w:pos="284"/>
          <w:tab w:val="left" w:pos="993"/>
          <w:tab w:val="left" w:pos="1134"/>
        </w:tabs>
        <w:ind w:left="0" w:right="48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596" w:rsidRDefault="00B86596" w:rsidP="00B86596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(законный представитель) подает заявление о предоставлении электронного сертификата в текущем календарном году в комплексный центр социального обслуживания населения по месту жительства ребенка, в МФЦ или с использованием федеральной государственной информационной системы «Единый портал государственных и муниципальных услуг (функций)» (далее – ЕПГУ).</w:t>
      </w:r>
    </w:p>
    <w:p w:rsidR="00B86596" w:rsidRDefault="0011428B" w:rsidP="00B86596">
      <w:pPr>
        <w:pStyle w:val="a4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В течение</w:t>
      </w:r>
      <w:r w:rsidR="00B86596">
        <w:rPr>
          <w:szCs w:val="28"/>
        </w:rPr>
        <w:t xml:space="preserve"> 13 рабочих дней со дня подачи заявления получают уведомление способом, указанным в заявлении, одно из решений:</w:t>
      </w:r>
    </w:p>
    <w:p w:rsidR="00B86596" w:rsidRDefault="00B86596" w:rsidP="00B865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о предоставлении электронного сертификата и его размере;</w:t>
      </w:r>
    </w:p>
    <w:p w:rsidR="00B86596" w:rsidRDefault="00B86596" w:rsidP="00B865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об отказе в предоставлении электронного сертификата;</w:t>
      </w:r>
    </w:p>
    <w:p w:rsidR="00B86596" w:rsidRDefault="00B86596" w:rsidP="00B86596">
      <w:pPr>
        <w:spacing w:line="240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о постановке в очередь на получение электронного сертификата (в случае отсутствия свободных квот на предоставление государственной поддержки в форме электронного сертификата).</w:t>
      </w:r>
    </w:p>
    <w:p w:rsidR="00B86596" w:rsidRDefault="00B86596" w:rsidP="00B86596">
      <w:pPr>
        <w:pStyle w:val="a4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Заключает договор </w:t>
      </w:r>
      <w:r>
        <w:rPr>
          <w:szCs w:val="28"/>
          <w:lang w:val="en-US"/>
        </w:rPr>
        <w:t>c</w:t>
      </w:r>
      <w:r>
        <w:rPr>
          <w:szCs w:val="28"/>
        </w:rPr>
        <w:t xml:space="preserve"> лагерем на предоставление услуг ребенку на отдых и оздоровление при условии использования государственной поддержки или за счет собственных средств (лагерь может использовать информацию о наличии и размере государственной поддержки в виде электронного сертификата в государственной информационной системе «Электронный социальный регистр населения»).</w:t>
      </w:r>
    </w:p>
    <w:p w:rsidR="00B86596" w:rsidRDefault="00B86596" w:rsidP="00B86596">
      <w:pPr>
        <w:pStyle w:val="a4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Не ранее чем за 25 рабочих дней до начала смен получает информацию о выпущенном и активированном сертификате посредством направления запроса на ЕПГУ и получения выписки из реестра электронных сертификатов.</w:t>
      </w:r>
    </w:p>
    <w:p w:rsidR="00B86596" w:rsidRDefault="00B86596" w:rsidP="00B86596">
      <w:pPr>
        <w:pStyle w:val="a3"/>
        <w:shd w:val="clear" w:color="auto" w:fill="FFFFFF"/>
        <w:spacing w:before="0" w:after="0"/>
        <w:ind w:firstLine="709"/>
        <w:jc w:val="both"/>
        <w:rPr>
          <w:szCs w:val="28"/>
        </w:rPr>
      </w:pPr>
      <w:r>
        <w:rPr>
          <w:sz w:val="28"/>
          <w:szCs w:val="28"/>
        </w:rPr>
        <w:t>Электронный сертификат привязывается к банковской карте МИР. При оплате путевки в лагерь нужно предъявить эту карту и с сертификата спишется сумма предоставленной государственной поддержки.</w:t>
      </w:r>
    </w:p>
    <w:p w:rsidR="00B86596" w:rsidRDefault="00B86596" w:rsidP="00B86596">
      <w:pPr>
        <w:pStyle w:val="a4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Размер стоимости путевки устанавливается организацией отдыха и оздоровления самостоятельно. </w:t>
      </w:r>
    </w:p>
    <w:p w:rsidR="00B86596" w:rsidRDefault="00B86596" w:rsidP="00B86596">
      <w:pPr>
        <w:pStyle w:val="a4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стоимость путевки, приобретаемой с использованием электронного сертификата, превышает размер предоставленной государственной поддержки на отдых и оздоровление в лагере, родитель за счет собственных средств производит доплату до фактической стоимости путевки.</w:t>
      </w:r>
    </w:p>
    <w:p w:rsidR="00B86596" w:rsidRDefault="00B86596" w:rsidP="00B86596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необходимо доплатить сумму из собственных средств, то это можно сделать как с карты МИР, на которой записан сертификат, так и доплатить с другой карты или наличными.</w:t>
      </w:r>
    </w:p>
    <w:p w:rsidR="00B86596" w:rsidRDefault="00B86596" w:rsidP="00B86596">
      <w:pPr>
        <w:pStyle w:val="1"/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досрочного выезда ребенка из лагеря родитель обязан написать заявление в лагерь о возврате средств на электронный сертификат. </w:t>
      </w:r>
    </w:p>
    <w:p w:rsidR="00B86596" w:rsidRDefault="00B86596" w:rsidP="00B86596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пребывания ребенка в лагере 3 дня и (или) менее: </w:t>
      </w:r>
    </w:p>
    <w:p w:rsidR="00B86596" w:rsidRDefault="00B86596" w:rsidP="00B86596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денежные средства возвращаются лагерем в полном объеме на электронный сертификат;</w:t>
      </w:r>
    </w:p>
    <w:p w:rsidR="00B86596" w:rsidRDefault="00B86596" w:rsidP="00B86596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сертификат остается действующим и может быть использован повторно. </w:t>
      </w:r>
    </w:p>
    <w:p w:rsidR="00B86596" w:rsidRDefault="00B86596" w:rsidP="00B86596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пребывания в лагере более 3 дней, но менее количества дней, предусмотренного сертификатом: </w:t>
      </w:r>
    </w:p>
    <w:p w:rsidR="00B86596" w:rsidRDefault="00B86596" w:rsidP="00B86596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родитель подает заявление в лагерь о возврате остатка за оставшееся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остаток денежных средств возвращается в областной бюджет. </w:t>
      </w:r>
    </w:p>
    <w:p w:rsidR="00B86596" w:rsidRDefault="00B86596" w:rsidP="00B86596">
      <w:pPr>
        <w:tabs>
          <w:tab w:val="left" w:pos="1276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сертификат блокируется, часть средств за неиспользованные дни отдыха возвращаются в областной бюджет.</w:t>
      </w:r>
    </w:p>
    <w:p w:rsidR="002B05F4" w:rsidRDefault="002B05F4" w:rsidP="00B86596">
      <w:pPr>
        <w:spacing w:line="240" w:lineRule="auto"/>
      </w:pPr>
    </w:p>
    <w:sectPr w:rsidR="002B05F4">
      <w:pgSz w:w="11906" w:h="16838"/>
      <w:pgMar w:top="568" w:right="849" w:bottom="68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596"/>
    <w:rsid w:val="0011428B"/>
    <w:rsid w:val="002B05F4"/>
    <w:rsid w:val="00B8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659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qFormat/>
    <w:rsid w:val="00B8659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">
    <w:name w:val="Абзац списка1"/>
    <w:basedOn w:val="a"/>
    <w:rsid w:val="00B86596"/>
    <w:pPr>
      <w:widowControl w:val="0"/>
      <w:suppressAutoHyphens/>
      <w:autoSpaceDE w:val="0"/>
      <w:spacing w:after="0" w:line="240" w:lineRule="auto"/>
      <w:ind w:left="720" w:firstLine="720"/>
      <w:jc w:val="both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2025-01-13T10:38:00Z</dcterms:created>
  <dcterms:modified xsi:type="dcterms:W3CDTF">2025-01-13T10:45:00Z</dcterms:modified>
</cp:coreProperties>
</file>