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997F" w14:textId="1B07AFE1" w:rsidR="00E30F75" w:rsidRPr="00023656" w:rsidRDefault="00C84F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 итогам муниципального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 Всероссийской олимпиады школьников по общеобразовательным предметам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</w:t>
      </w:r>
      <w:r w:rsid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22</w:t>
      </w: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p w14:paraId="248785BD" w14:textId="77777777" w:rsidR="00E30F75" w:rsidRDefault="00C84F33">
      <w:pPr>
        <w:rPr>
          <w:rFonts w:hAnsi="Times New Roman" w:cs="Times New Roman"/>
          <w:color w:val="000000"/>
          <w:sz w:val="24"/>
          <w:szCs w:val="24"/>
        </w:rPr>
      </w:pPr>
      <w:r w:rsidRPr="00F7709B">
        <w:rPr>
          <w:rFonts w:hAnsi="Times New Roman" w:cs="Times New Roman"/>
          <w:b/>
          <w:bCs/>
          <w:color w:val="000000"/>
          <w:sz w:val="24"/>
          <w:szCs w:val="24"/>
        </w:rPr>
        <w:t>Цель проведения:</w:t>
      </w:r>
    </w:p>
    <w:p w14:paraId="7E226D03" w14:textId="77777777" w:rsidR="00E30F75" w:rsidRPr="00023656" w:rsidRDefault="00C84F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результаты муниципального этапа Всероссийской олимпиады школьников;</w:t>
      </w:r>
    </w:p>
    <w:p w14:paraId="09BD05A1" w14:textId="77777777" w:rsidR="00E30F75" w:rsidRPr="00023656" w:rsidRDefault="00C84F3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оценить деятельность учителей по работе с одаренными и высокомотивированными учениками.</w:t>
      </w:r>
    </w:p>
    <w:p w14:paraId="338D9694" w14:textId="77777777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 контроля: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тематический, заседание МО, анализ результативности.</w:t>
      </w:r>
    </w:p>
    <w:p w14:paraId="59D6823B" w14:textId="486FEF27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проведения: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54820">
        <w:rPr>
          <w:rFonts w:hAnsi="Times New Roman" w:cs="Times New Roman"/>
          <w:color w:val="000000"/>
          <w:sz w:val="24"/>
          <w:szCs w:val="24"/>
          <w:lang w:val="ru-RU"/>
        </w:rPr>
        <w:t>декабрь 202</w:t>
      </w:r>
      <w:r w:rsidR="00205A2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54820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A1E381" w14:textId="0DD530B3" w:rsidR="00205A2C" w:rsidRDefault="00205A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Согласно приказа отдела образования Новоорского района Оренбургской области «Об итогах проведения муниципального этапа Всероссийской олимпиады школьников в 2023-2024 учебном году» № 241 от 21.12.2023 г была проведена аналитическая работа по эффективности участия обучающихся МАОУ «СОШ с. Кумак» в му</w:t>
      </w:r>
      <w:r w:rsidR="00CD4B57">
        <w:rPr>
          <w:rFonts w:hAnsi="Times New Roman" w:cs="Times New Roman"/>
          <w:color w:val="000000"/>
          <w:sz w:val="24"/>
          <w:szCs w:val="24"/>
          <w:lang w:val="ru-RU"/>
        </w:rPr>
        <w:t>ниципальном этапе Всероссийской олимпиады школьников в 2023/2024 учебном году.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54F02CE" w14:textId="46BA0C4F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Победители и призеры 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этапа олимпиады, утвержденные приказом директора школы, были направлены на участие в муниципальном этапе Всероссийской олимпиады школьников по общеобразовательным предметам. В </w:t>
      </w:r>
      <w:r w:rsidRPr="000E1268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заявками на участие команды </w:t>
      </w:r>
      <w:r w:rsidR="00BC2C09" w:rsidRPr="000E1268">
        <w:rPr>
          <w:rFonts w:hAnsi="Times New Roman" w:cs="Times New Roman"/>
          <w:color w:val="000000"/>
          <w:sz w:val="24"/>
          <w:szCs w:val="24"/>
          <w:lang w:val="ru-RU"/>
        </w:rPr>
        <w:t>МАОУ «СОШ с. Кумак»</w:t>
      </w:r>
      <w:r w:rsidRPr="000E1268">
        <w:rPr>
          <w:rFonts w:hAnsi="Times New Roman" w:cs="Times New Roman"/>
          <w:color w:val="000000"/>
          <w:sz w:val="24"/>
          <w:szCs w:val="24"/>
          <w:lang w:val="ru-RU"/>
        </w:rPr>
        <w:t xml:space="preserve"> в муниципальном этапе олимпиады </w:t>
      </w:r>
      <w:r w:rsidRPr="000E1268">
        <w:rPr>
          <w:rFonts w:hAnsi="Times New Roman" w:cs="Times New Roman"/>
          <w:sz w:val="24"/>
          <w:szCs w:val="24"/>
          <w:lang w:val="ru-RU"/>
        </w:rPr>
        <w:t>составлены приказы об освобождении от учебных занятий учащихся в дни проведения муниципального этапа олимпиад</w:t>
      </w:r>
      <w:r w:rsidRPr="000E12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2B457F" w14:textId="2D9218A8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Из списка победителей и призеров муниципального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этапа Всероссийской олимпиады школьников по общеобразовательным предметам в 20</w:t>
      </w:r>
      <w:r w:rsidR="00BC2C0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3315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BC2C0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3315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C2C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учебном году, утвержденного</w:t>
      </w:r>
      <w:r w:rsidR="00CD4B5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отдела образования Новоорского района Оренбургской области «Об итогах проведения муниципального этапа Всероссийской олимпиады школьников в 2023-2024 учебном году» № 241 от 21.12.2023 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составлен список победителей </w:t>
      </w:r>
      <w:r w:rsidR="00933150">
        <w:rPr>
          <w:rFonts w:hAnsi="Times New Roman" w:cs="Times New Roman"/>
          <w:color w:val="000000"/>
          <w:sz w:val="24"/>
          <w:szCs w:val="24"/>
          <w:lang w:val="ru-RU"/>
        </w:rPr>
        <w:t>и призёров об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учащихся </w:t>
      </w:r>
      <w:r w:rsidR="00BC2C09">
        <w:rPr>
          <w:rFonts w:hAnsi="Times New Roman" w:cs="Times New Roman"/>
          <w:color w:val="000000"/>
          <w:sz w:val="24"/>
          <w:szCs w:val="24"/>
          <w:lang w:val="ru-RU"/>
        </w:rPr>
        <w:t>МАОУ «СОШ с.Кумак»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15D680" w14:textId="47E2E04A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1. Победители </w:t>
      </w:r>
      <w:r w:rsidR="009331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призёры </w:t>
      </w: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этапа </w:t>
      </w:r>
      <w:r w:rsidR="009331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ВсОШ </w:t>
      </w: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обучающихся </w:t>
      </w:r>
      <w:r w:rsidR="00BC2C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7-11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0"/>
        <w:gridCol w:w="2077"/>
        <w:gridCol w:w="792"/>
        <w:gridCol w:w="1319"/>
        <w:gridCol w:w="2118"/>
        <w:gridCol w:w="3891"/>
      </w:tblGrid>
      <w:tr w:rsidR="00E30F75" w14:paraId="244018F3" w14:textId="77777777" w:rsidTr="000236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2E3A3" w14:textId="77777777" w:rsidR="00E30F75" w:rsidRDefault="00C8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3B6DD" w14:textId="77777777" w:rsidR="00E30F75" w:rsidRDefault="00C8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AFD2D" w14:textId="77777777" w:rsidR="00E30F75" w:rsidRDefault="00C8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F665D" w14:textId="77777777" w:rsidR="00E30F75" w:rsidRDefault="00C8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6CE68" w14:textId="77777777" w:rsidR="00E30F75" w:rsidRDefault="00C8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956B5" w14:textId="77777777" w:rsidR="00E30F75" w:rsidRDefault="00C8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учителя</w:t>
            </w:r>
          </w:p>
        </w:tc>
      </w:tr>
      <w:tr w:rsidR="00933150" w14:paraId="012E37F2" w14:textId="77777777" w:rsidTr="00B603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082DC" w14:textId="35F1FAE8" w:rsidR="00933150" w:rsidRPr="00BC2C09" w:rsidRDefault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8EEC3" w14:textId="7D98DA9B" w:rsidR="00933150" w:rsidRPr="00BC2C09" w:rsidRDefault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Бурдин Пётр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C9B90" w14:textId="5204B245" w:rsidR="00933150" w:rsidRPr="00BC2C09" w:rsidRDefault="00933150" w:rsidP="007227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8AC5E" w14:textId="2B7D6B6F" w:rsidR="00933150" w:rsidRPr="00BC2C09" w:rsidRDefault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96FD0" w14:textId="031AC5C3" w:rsidR="00933150" w:rsidRPr="00BC2C09" w:rsidRDefault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333FC" w14:textId="47DBAD81" w:rsidR="00933150" w:rsidRPr="00BC2C09" w:rsidRDefault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Бурдина М. В.</w:t>
            </w:r>
          </w:p>
        </w:tc>
      </w:tr>
      <w:tr w:rsidR="00933150" w14:paraId="398FBAFD" w14:textId="77777777" w:rsidTr="00B6039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4F9E1" w14:textId="77777777" w:rsidR="00933150" w:rsidRDefault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32B11" w14:textId="77777777" w:rsidR="00933150" w:rsidRDefault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819EB" w14:textId="77777777" w:rsidR="00933150" w:rsidRDefault="00933150" w:rsidP="0072276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7380A" w14:textId="491E655C" w:rsidR="00933150" w:rsidRPr="00BC2C09" w:rsidRDefault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DD882" w14:textId="0B9285D7" w:rsidR="00933150" w:rsidRPr="00BC2C09" w:rsidRDefault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7DD41" w14:textId="4A03F0A7" w:rsidR="00933150" w:rsidRPr="00BC2C09" w:rsidRDefault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Недорезова С. А.</w:t>
            </w:r>
          </w:p>
        </w:tc>
      </w:tr>
      <w:tr w:rsidR="00933150" w14:paraId="7A75B4F6" w14:textId="77777777" w:rsidTr="00B6039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2EC2C" w14:textId="77777777" w:rsidR="00933150" w:rsidRDefault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B388A" w14:textId="77777777" w:rsidR="00933150" w:rsidRDefault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4D6D5" w14:textId="77777777" w:rsidR="00933150" w:rsidRDefault="00933150" w:rsidP="0072276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274E9" w14:textId="47DF31E6" w:rsidR="00933150" w:rsidRDefault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BC5B8" w14:textId="2F6B9B79" w:rsidR="00933150" w:rsidRDefault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CEAB9" w14:textId="0BC6CE17" w:rsidR="00933150" w:rsidRDefault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Бурдина М. В.</w:t>
            </w:r>
          </w:p>
        </w:tc>
      </w:tr>
      <w:tr w:rsidR="00933150" w14:paraId="449B99AA" w14:textId="77777777" w:rsidTr="00683A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BD520" w14:textId="2062E5AD" w:rsidR="00933150" w:rsidRPr="00BC2C09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C1B85" w14:textId="47C52A3F" w:rsidR="00933150" w:rsidRPr="00BC2C09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Ирхатова Мирует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8908F" w14:textId="71F29BB5" w:rsidR="00933150" w:rsidRPr="00BC2C09" w:rsidRDefault="00933150" w:rsidP="0093315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EB695" w14:textId="4A75F5C6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F5D0D" w14:textId="155DA07F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19D48" w14:textId="75554DB7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Тлегенова А. С.</w:t>
            </w:r>
          </w:p>
        </w:tc>
      </w:tr>
      <w:tr w:rsidR="00933150" w14:paraId="168E7A38" w14:textId="77777777" w:rsidTr="00683A4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BF87D" w14:textId="77777777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8920D" w14:textId="77777777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7D0DF" w14:textId="77777777" w:rsidR="00933150" w:rsidRDefault="00933150" w:rsidP="0093315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4ADD0" w14:textId="2216F23D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CE43F" w14:textId="082B1526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D1D00" w14:textId="7A815AB2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Досумова А. И.</w:t>
            </w:r>
          </w:p>
        </w:tc>
      </w:tr>
      <w:tr w:rsidR="00933150" w14:paraId="6D29085E" w14:textId="77777777" w:rsidTr="00E35D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BDCC9" w14:textId="4F8161F0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1CEAE" w14:textId="2189272F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Эпова Виктория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2C3E0" w14:textId="1260B0D7" w:rsidR="00933150" w:rsidRDefault="00933150" w:rsidP="0093315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139FA" w14:textId="1913B3D8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9D7E1" w14:textId="2839FEA9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BA515" w14:textId="3F591993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Бурдина М. В.</w:t>
            </w:r>
          </w:p>
        </w:tc>
      </w:tr>
      <w:tr w:rsidR="00933150" w14:paraId="72D268FB" w14:textId="77777777" w:rsidTr="00E35D9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78D15" w14:textId="77777777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C3613" w14:textId="77777777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32967" w14:textId="77777777" w:rsidR="00933150" w:rsidRDefault="00933150" w:rsidP="0093315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83E98" w14:textId="54EC63A0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60F88" w14:textId="6883DB9B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EA4BA" w14:textId="3389DA17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Давыденко В. А.</w:t>
            </w:r>
          </w:p>
        </w:tc>
      </w:tr>
      <w:tr w:rsidR="00933150" w14:paraId="60951D9D" w14:textId="77777777" w:rsidTr="00CE63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9079C" w14:textId="778B9EA0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5C13E" w14:textId="533E8044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Бурдин Егор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32BA1" w14:textId="5FD6796C" w:rsidR="00933150" w:rsidRDefault="00933150" w:rsidP="0093315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DC3F7" w14:textId="12771EFC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3939B" w14:textId="0C2CF69E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24F9E" w14:textId="15CB9B5E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Туля Т. М.</w:t>
            </w:r>
          </w:p>
        </w:tc>
      </w:tr>
      <w:tr w:rsidR="00933150" w14:paraId="61236780" w14:textId="77777777" w:rsidTr="00CE631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6F9B7" w14:textId="77777777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69E06" w14:textId="77777777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91D07" w14:textId="77777777" w:rsidR="00933150" w:rsidRDefault="00933150" w:rsidP="0093315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B6F02" w14:textId="4C47BDDC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E74EB" w14:textId="008FED5C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8495E" w14:textId="1F43B482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Бурдина М. В.</w:t>
            </w:r>
          </w:p>
        </w:tc>
      </w:tr>
      <w:tr w:rsidR="00933150" w14:paraId="14D02751" w14:textId="77777777" w:rsidTr="000236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3F4B0" w14:textId="0370946E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ED682" w14:textId="2261BA73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 Арсений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81982" w14:textId="5523A241" w:rsidR="00933150" w:rsidRDefault="00933150" w:rsidP="0093315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779BB" w14:textId="273B1110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5A4D1" w14:textId="5F1E6884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0D45F" w14:textId="1B776C67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Недорезова С. А.</w:t>
            </w:r>
          </w:p>
        </w:tc>
      </w:tr>
      <w:tr w:rsidR="00933150" w14:paraId="2A2333C2" w14:textId="77777777" w:rsidTr="000236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8DCB5" w14:textId="683898A9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7F448" w14:textId="4DA05920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Щёголева Виктория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3309F" w14:textId="1B880688" w:rsidR="00933150" w:rsidRDefault="00933150" w:rsidP="0093315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CFBA9" w14:textId="337B06BC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F4935" w14:textId="643F3135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81C51" w14:textId="40B430AD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Расторгуева Н. Н.</w:t>
            </w:r>
          </w:p>
        </w:tc>
      </w:tr>
      <w:tr w:rsidR="00933150" w14:paraId="31AB8A48" w14:textId="77777777" w:rsidTr="000236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21E5A" w14:textId="1CE4C77F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33F61" w14:textId="3089F854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Султангалиев Серик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36088" w14:textId="39CE6375" w:rsidR="00933150" w:rsidRDefault="00933150" w:rsidP="0093315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AF149" w14:textId="160851DF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759FB" w14:textId="05BD2DE8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3D192" w14:textId="7AF2B1B9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Ширшов С. А.</w:t>
            </w:r>
          </w:p>
        </w:tc>
      </w:tr>
      <w:tr w:rsidR="00933150" w14:paraId="1FFAB97B" w14:textId="77777777" w:rsidTr="000236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6DCF6" w14:textId="4B990A01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797AA" w14:textId="51D925EA" w:rsidR="00933150" w:rsidRDefault="00933150" w:rsidP="009331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Колбасенко 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24DD8" w14:textId="49599A49" w:rsidR="00933150" w:rsidRDefault="00933150" w:rsidP="0093315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11F54" w14:textId="774F89A2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B9469" w14:textId="438E06D2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95125" w14:textId="731A2C29" w:rsidR="00933150" w:rsidRDefault="00933150" w:rsidP="0093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Недорезова С. А.</w:t>
            </w:r>
          </w:p>
        </w:tc>
      </w:tr>
    </w:tbl>
    <w:p w14:paraId="166AB691" w14:textId="5032E4A5" w:rsidR="00E30F75" w:rsidRDefault="00C84F33" w:rsidP="007227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в 20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3315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3315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учебном году на муниципальном уровне победителями стали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>Бурдин Пётр (</w:t>
      </w:r>
      <w:r w:rsidR="0093315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 xml:space="preserve"> кл)  по </w:t>
      </w:r>
      <w:r w:rsidR="00933150">
        <w:rPr>
          <w:rFonts w:hAnsi="Times New Roman" w:cs="Times New Roman"/>
          <w:color w:val="000000"/>
          <w:sz w:val="24"/>
          <w:szCs w:val="24"/>
          <w:lang w:val="ru-RU"/>
        </w:rPr>
        <w:t>истории и географии;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 xml:space="preserve"> Ирхатова Мирует (1</w:t>
      </w:r>
      <w:r w:rsidR="0093315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 xml:space="preserve"> кл) по английскому языку</w:t>
      </w:r>
      <w:r w:rsidR="00933150">
        <w:rPr>
          <w:rFonts w:hAnsi="Times New Roman" w:cs="Times New Roman"/>
          <w:color w:val="000000"/>
          <w:sz w:val="24"/>
          <w:szCs w:val="24"/>
          <w:lang w:val="ru-RU"/>
        </w:rPr>
        <w:t xml:space="preserve"> и истории;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 xml:space="preserve"> Эпова В (7б кл) по обществознанию и литературе; Бурдин Е (10 кл) по математике; Попов А (7а кл) по географии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>. Призёрами являются: Бурдин Пётр (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 xml:space="preserve"> кл) по обществознанию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>; Бурдин Егор (10 кл) по обществознанию; Щёголева Виктория (9 кл) по литературе; Султангалиев Серик (11 кл) по физической культуре; Колбасенко Анна (7б кл) по географии.</w:t>
      </w:r>
      <w:r w:rsidR="007227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BF9CCC3" w14:textId="0B0669BD" w:rsidR="00954820" w:rsidRPr="00023656" w:rsidRDefault="00954820" w:rsidP="0072276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Всего у школы 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призовых мест. Наибольшую активность и результативность показали ученики 7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>б, 8, 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1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 Такие ученики, как Бурдин П.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Ирхатова М.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>, Эпова В., Бурдин Е.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участвовали сразу в нескольких олимпиадах. </w:t>
      </w:r>
    </w:p>
    <w:p w14:paraId="16EA8D9E" w14:textId="77777777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Анализ победителей и призеров по общеобразовательным областям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5103"/>
      </w:tblGrid>
      <w:tr w:rsidR="00E30F75" w14:paraId="5EB58C5A" w14:textId="77777777" w:rsidTr="00722760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79351" w14:textId="77777777" w:rsidR="00E30F75" w:rsidRDefault="00C8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B735D" w14:textId="77777777" w:rsidR="00E30F75" w:rsidRDefault="00C84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</w:tr>
      <w:tr w:rsidR="00E30F75" w14:paraId="0098332C" w14:textId="77777777" w:rsidTr="00722760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6432A" w14:textId="626CEF46" w:rsidR="00E30F75" w:rsidRPr="00722760" w:rsidRDefault="007227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BA6BB" w14:textId="344E8AD5" w:rsidR="00E30F75" w:rsidRPr="00722760" w:rsidRDefault="007227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победитель</w:t>
            </w:r>
          </w:p>
        </w:tc>
      </w:tr>
      <w:tr w:rsidR="00E30F75" w14:paraId="2C916A88" w14:textId="77777777" w:rsidTr="00722760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FCD4A" w14:textId="734FCC96" w:rsidR="00E30F75" w:rsidRPr="00722760" w:rsidRDefault="007227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37377" w14:textId="3B2DD635" w:rsidR="00E30F75" w:rsidRPr="00722760" w:rsidRDefault="007227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FE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победитель и 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призёр</w:t>
            </w:r>
            <w:r w:rsidR="00FE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FE349B" w14:paraId="1F437706" w14:textId="77777777" w:rsidTr="00722760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4B12A" w14:textId="3B8224C5" w:rsidR="00FE349B" w:rsidRDefault="00FE349B" w:rsidP="00FE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D4F2F" w14:textId="0AC961BA" w:rsidR="00FE349B" w:rsidRPr="00722760" w:rsidRDefault="00FE349B" w:rsidP="00FE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победитель</w:t>
            </w:r>
          </w:p>
        </w:tc>
      </w:tr>
      <w:tr w:rsidR="00FE349B" w14:paraId="58F94CD9" w14:textId="77777777" w:rsidTr="00722760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0F287" w14:textId="6AB6CCF9" w:rsidR="00FE349B" w:rsidRDefault="00FE349B" w:rsidP="00FE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5040E" w14:textId="0B4A9B2D" w:rsidR="00FE349B" w:rsidRPr="00722760" w:rsidRDefault="00FE349B" w:rsidP="00FE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победителя</w:t>
            </w:r>
          </w:p>
        </w:tc>
      </w:tr>
      <w:tr w:rsidR="00FE349B" w14:paraId="1D9AAD1D" w14:textId="77777777" w:rsidTr="00722760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20971" w14:textId="62A3CCC7" w:rsidR="00FE349B" w:rsidRDefault="00FE349B" w:rsidP="00FE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0EDAD" w14:textId="5B7BDB91" w:rsidR="00FE349B" w:rsidRPr="00722760" w:rsidRDefault="00FE349B" w:rsidP="00FE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победитель и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призёр</w:t>
            </w:r>
          </w:p>
        </w:tc>
      </w:tr>
      <w:tr w:rsidR="00FE349B" w14:paraId="5602C0F7" w14:textId="77777777" w:rsidTr="00722760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DA12B" w14:textId="514CD845" w:rsidR="00FE349B" w:rsidRDefault="00FE349B" w:rsidP="00FE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CDF63" w14:textId="3A72674B" w:rsidR="00FE349B" w:rsidRPr="00722760" w:rsidRDefault="00FE349B" w:rsidP="00FE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призёр</w:t>
            </w:r>
          </w:p>
        </w:tc>
      </w:tr>
      <w:tr w:rsidR="00FE349B" w14:paraId="79F0A8F1" w14:textId="77777777" w:rsidTr="00722760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4B9D8" w14:textId="43E1F448" w:rsidR="00FE349B" w:rsidRDefault="00FE349B" w:rsidP="00FE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A5661" w14:textId="2957C1D4" w:rsidR="00FE349B" w:rsidRDefault="00FE349B" w:rsidP="00FE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победителя и 1 призёр</w:t>
            </w:r>
          </w:p>
        </w:tc>
      </w:tr>
    </w:tbl>
    <w:p w14:paraId="1B2C4347" w14:textId="599E8C00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значительных успехов по работе с одаренными и высокомотивированными учениками достигли</w:t>
      </w:r>
      <w:r w:rsidR="00FE349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Hlk122600573"/>
      <w:r w:rsidR="00722760">
        <w:rPr>
          <w:rFonts w:hAnsi="Times New Roman" w:cs="Times New Roman"/>
          <w:color w:val="000000"/>
          <w:sz w:val="24"/>
          <w:szCs w:val="24"/>
          <w:lang w:val="ru-RU"/>
        </w:rPr>
        <w:t>Бурдина М. В., Досумова А. И., Давыденко В. А.</w:t>
      </w:r>
      <w:r w:rsidR="00555237">
        <w:rPr>
          <w:rFonts w:hAnsi="Times New Roman" w:cs="Times New Roman"/>
          <w:color w:val="000000"/>
          <w:sz w:val="24"/>
          <w:szCs w:val="24"/>
          <w:lang w:val="ru-RU"/>
        </w:rPr>
        <w:t>, Расторгуева Н. Н., Тлегенова</w:t>
      </w:r>
      <w:r w:rsidR="00555237">
        <w:rPr>
          <w:rFonts w:hAnsi="Times New Roman" w:cs="Times New Roman"/>
          <w:color w:val="000000"/>
          <w:sz w:val="24"/>
          <w:szCs w:val="24"/>
          <w:lang w:val="ru-RU"/>
        </w:rPr>
        <w:t xml:space="preserve"> А. С., Туля Т. М.,</w:t>
      </w:r>
      <w:r w:rsidR="00555237">
        <w:rPr>
          <w:rFonts w:hAnsi="Times New Roman" w:cs="Times New Roman"/>
          <w:color w:val="000000"/>
          <w:sz w:val="24"/>
          <w:szCs w:val="24"/>
          <w:lang w:val="ru-RU"/>
        </w:rPr>
        <w:t xml:space="preserve"> Ширшов С. А., Недорезова С. А.</w:t>
      </w:r>
    </w:p>
    <w:bookmarkEnd w:id="0"/>
    <w:p w14:paraId="0C1DAF19" w14:textId="77777777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Сравнительный анализ количества участников муниципального этапа Всероссийской олимпиады школьников за три года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61"/>
        <w:gridCol w:w="1714"/>
        <w:gridCol w:w="1936"/>
        <w:gridCol w:w="1714"/>
      </w:tblGrid>
      <w:tr w:rsidR="00555237" w14:paraId="751BD6DA" w14:textId="655CD25E" w:rsidTr="00555237">
        <w:trPr>
          <w:trHeight w:val="5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2FD50" w14:textId="77777777" w:rsidR="00555237" w:rsidRDefault="00555237" w:rsidP="005552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0" w:type="auto"/>
          </w:tcPr>
          <w:p w14:paraId="09B81F3D" w14:textId="77777777" w:rsidR="00555237" w:rsidRPr="00555237" w:rsidRDefault="00555237" w:rsidP="0055523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21</w:t>
            </w: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22</w:t>
            </w: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4ABDA3AB" w14:textId="40F4C862" w:rsidR="00555237" w:rsidRPr="00555237" w:rsidRDefault="00555237" w:rsidP="0055523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C482A" w14:textId="77777777" w:rsidR="00555237" w:rsidRPr="00555237" w:rsidRDefault="00555237" w:rsidP="0055523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22</w:t>
            </w: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</w:p>
          <w:p w14:paraId="21B69917" w14:textId="77930D25" w:rsidR="00555237" w:rsidRPr="00555237" w:rsidRDefault="00555237" w:rsidP="0055523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учебный год</w:t>
            </w:r>
          </w:p>
        </w:tc>
        <w:tc>
          <w:tcPr>
            <w:tcW w:w="0" w:type="auto"/>
          </w:tcPr>
          <w:p w14:paraId="00CF8BD2" w14:textId="77777777" w:rsidR="00555237" w:rsidRPr="00555237" w:rsidRDefault="00555237" w:rsidP="0055523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2023/2024 </w:t>
            </w:r>
          </w:p>
          <w:p w14:paraId="34FF3E8F" w14:textId="219C35FA" w:rsidR="00555237" w:rsidRPr="00555237" w:rsidRDefault="00555237" w:rsidP="0055523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555237" w14:paraId="7C681734" w14:textId="3F0FC8B2" w:rsidTr="00555237">
        <w:trPr>
          <w:trHeight w:val="29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E5EAF" w14:textId="77777777" w:rsidR="00555237" w:rsidRDefault="00555237" w:rsidP="005552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14:paraId="7BBF5AA3" w14:textId="41D03E0E" w:rsidR="00555237" w:rsidRPr="000E1268" w:rsidRDefault="00555237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E2D99" w14:textId="7E320503" w:rsidR="00555237" w:rsidRPr="00CA13EE" w:rsidRDefault="00555237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</w:tcPr>
          <w:p w14:paraId="5B9318D9" w14:textId="17FA6C19" w:rsidR="00555237" w:rsidRDefault="00555237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555237" w14:paraId="312373B3" w14:textId="352D21E9" w:rsidTr="00555237">
        <w:trPr>
          <w:trHeight w:val="30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F10D0" w14:textId="77777777" w:rsidR="00555237" w:rsidRDefault="00555237" w:rsidP="005552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призеров</w:t>
            </w:r>
          </w:p>
        </w:tc>
        <w:tc>
          <w:tcPr>
            <w:tcW w:w="0" w:type="auto"/>
          </w:tcPr>
          <w:p w14:paraId="1C818760" w14:textId="6CE966DD" w:rsidR="00555237" w:rsidRPr="000E1268" w:rsidRDefault="00555237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12A60" w14:textId="5FF750BB" w:rsidR="00555237" w:rsidRPr="00CA13EE" w:rsidRDefault="00555237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14:paraId="1F7AC2C2" w14:textId="7D11B795" w:rsidR="00555237" w:rsidRDefault="00555237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55237" w14:paraId="70F03D2C" w14:textId="438E6185" w:rsidTr="00555237">
        <w:trPr>
          <w:trHeight w:val="2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A772A" w14:textId="77777777" w:rsidR="00555237" w:rsidRDefault="00555237" w:rsidP="005552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победителей</w:t>
            </w:r>
          </w:p>
        </w:tc>
        <w:tc>
          <w:tcPr>
            <w:tcW w:w="0" w:type="auto"/>
          </w:tcPr>
          <w:p w14:paraId="38929D54" w14:textId="511C2CF0" w:rsidR="00555237" w:rsidRPr="000E1268" w:rsidRDefault="00555237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EB7DC" w14:textId="2DE0ED87" w:rsidR="00555237" w:rsidRPr="00CA13EE" w:rsidRDefault="00555237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14:paraId="48400B60" w14:textId="2BBCD60A" w:rsidR="00555237" w:rsidRDefault="00555237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555237" w14:paraId="09F4A76F" w14:textId="77777777" w:rsidTr="00555237">
        <w:trPr>
          <w:trHeight w:val="2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6C20D" w14:textId="4782A537" w:rsidR="00555237" w:rsidRPr="00555237" w:rsidRDefault="00555237" w:rsidP="005552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</w:t>
            </w:r>
          </w:p>
        </w:tc>
        <w:tc>
          <w:tcPr>
            <w:tcW w:w="0" w:type="auto"/>
          </w:tcPr>
          <w:p w14:paraId="118F1F01" w14:textId="6EDCED4D" w:rsidR="00555237" w:rsidRDefault="00555237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23,5%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0DDAA" w14:textId="1E21C189" w:rsidR="00555237" w:rsidRDefault="00555237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15,7%</w:t>
            </w:r>
          </w:p>
        </w:tc>
        <w:tc>
          <w:tcPr>
            <w:tcW w:w="0" w:type="auto"/>
          </w:tcPr>
          <w:p w14:paraId="3864B15A" w14:textId="1CE86178" w:rsidR="00555237" w:rsidRDefault="00555237" w:rsidP="005552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40,6%</w:t>
            </w:r>
          </w:p>
        </w:tc>
      </w:tr>
    </w:tbl>
    <w:p w14:paraId="1005B13D" w14:textId="77777777" w:rsidR="00555237" w:rsidRDefault="0055523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AD230E1" w14:textId="77777777" w:rsidR="00555237" w:rsidRDefault="0055523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045055D" w14:textId="77777777" w:rsidR="00555237" w:rsidRDefault="0055523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C750541" w14:textId="5CA9FC68" w:rsidR="00555237" w:rsidRDefault="0055523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Диаграмма 1.</w:t>
      </w:r>
    </w:p>
    <w:p w14:paraId="50254580" w14:textId="251AD985" w:rsidR="00555237" w:rsidRDefault="0055523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drawing>
          <wp:inline distT="0" distB="0" distL="0" distR="0" wp14:anchorId="121779F1" wp14:editId="7FB12D04">
            <wp:extent cx="6522720" cy="3162300"/>
            <wp:effectExtent l="0" t="0" r="11430" b="0"/>
            <wp:docPr id="210013415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B67C169" w14:textId="4C42F7B4" w:rsidR="00E30F75" w:rsidRPr="00662E98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36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55523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555237">
        <w:rPr>
          <w:rFonts w:hAnsi="Times New Roman" w:cs="Times New Roman"/>
          <w:color w:val="000000"/>
          <w:sz w:val="24"/>
          <w:szCs w:val="24"/>
        </w:rPr>
        <w:t> </w:t>
      </w:r>
      <w:r w:rsidR="00555237" w:rsidRPr="00555237">
        <w:rPr>
          <w:rFonts w:hAnsi="Times New Roman" w:cs="Times New Roman"/>
          <w:color w:val="000000"/>
          <w:sz w:val="24"/>
          <w:szCs w:val="24"/>
          <w:lang w:val="ru-RU"/>
        </w:rPr>
        <w:t>согласно таблице 3 и диаграмме 1</w:t>
      </w:r>
      <w:r w:rsidR="00555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="00662E98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наблюдается увеличение количества победителей и призеров, в 202</w:t>
      </w:r>
      <w:r w:rsidR="00555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3</w:t>
      </w:r>
      <w:r w:rsidR="00662E98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/2</w:t>
      </w:r>
      <w:r w:rsidR="00555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4</w:t>
      </w:r>
      <w:r w:rsidR="00662E98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662E98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учебном году количество </w:t>
      </w:r>
      <w:r w:rsidR="005436E3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победителей</w:t>
      </w:r>
      <w:r w:rsidR="00662E98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увеличилось на </w:t>
      </w:r>
      <w:r w:rsidR="00555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5</w:t>
      </w:r>
      <w:r w:rsidR="00662E98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человек, количество </w:t>
      </w:r>
      <w:r w:rsidR="005436E3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призёров</w:t>
      </w:r>
      <w:r w:rsidR="00662E98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555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увеличилось на 2 ученика</w:t>
      </w:r>
      <w:r w:rsidR="00662E98" w:rsidRPr="00543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  <w:r w:rsidR="005552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Таким образом наблюдается положительная динамика участия обучающихся МАОУ «СОШ с. Кумак» в муниципальном этапе Всероссийской олимпиады школьников в 2023/2024 учебном году.</w:t>
      </w:r>
    </w:p>
    <w:p w14:paraId="6673BFDF" w14:textId="77777777" w:rsidR="00E30F75" w:rsidRPr="00CA13EE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3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14:paraId="0194A8FB" w14:textId="77777777" w:rsidR="00E30F75" w:rsidRPr="00CA13EE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3EE">
        <w:rPr>
          <w:rFonts w:hAnsi="Times New Roman" w:cs="Times New Roman"/>
          <w:color w:val="000000"/>
          <w:sz w:val="24"/>
          <w:szCs w:val="24"/>
          <w:lang w:val="ru-RU"/>
        </w:rPr>
        <w:t>1. Руководителям ШМО:</w:t>
      </w:r>
    </w:p>
    <w:p w14:paraId="3F2345ED" w14:textId="0DA103C8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1.1. Обсудить результаты муниципального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этапа Всероссийской олимпиады школьников по общеобразовательным предметам на заседаниях ШМО в срок до </w:t>
      </w:r>
      <w:r w:rsidR="00CA13EE">
        <w:rPr>
          <w:rFonts w:hAnsi="Times New Roman" w:cs="Times New Roman"/>
          <w:color w:val="000000"/>
          <w:sz w:val="24"/>
          <w:szCs w:val="24"/>
          <w:lang w:val="ru-RU"/>
        </w:rPr>
        <w:t>30.12.202</w:t>
      </w:r>
      <w:r w:rsidR="009623A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A13EE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3E7D66" w14:textId="77777777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1.2. Разработать план мероприятий, направленных на улучшение показателей работы с одаренными детьми (включить в план работы предметные модули, конкурсы, викторины с заданиями, подобными и альтернативными олимпиадным).</w:t>
      </w:r>
    </w:p>
    <w:p w14:paraId="435D915D" w14:textId="1C7F6487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662E98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 по УР Досумовой А. И.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79E786B" w14:textId="21ED1C4C" w:rsidR="00E30F75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2.1. Наградить победителей и призеров грамотами на школьной линейке </w:t>
      </w:r>
      <w:r w:rsidR="00662E9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436E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662E98">
        <w:rPr>
          <w:rFonts w:hAnsi="Times New Roman" w:cs="Times New Roman"/>
          <w:color w:val="000000"/>
          <w:sz w:val="24"/>
          <w:szCs w:val="24"/>
          <w:lang w:val="ru-RU"/>
        </w:rPr>
        <w:t>.12.202</w:t>
      </w:r>
      <w:r w:rsidR="009623A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62E98">
        <w:rPr>
          <w:rFonts w:hAnsi="Times New Roman" w:cs="Times New Roman"/>
          <w:color w:val="000000"/>
          <w:sz w:val="24"/>
          <w:szCs w:val="24"/>
          <w:lang w:val="ru-RU"/>
        </w:rPr>
        <w:t xml:space="preserve"> г. Отметить активность учеников, которые принимали участие в двух и более олимпиадах.</w:t>
      </w:r>
    </w:p>
    <w:p w14:paraId="157EA6B2" w14:textId="3F022D16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662E98">
        <w:rPr>
          <w:rFonts w:hAnsi="Times New Roman" w:cs="Times New Roman"/>
          <w:color w:val="000000"/>
          <w:sz w:val="24"/>
          <w:szCs w:val="24"/>
          <w:lang w:val="ru-RU"/>
        </w:rPr>
        <w:t>Асановой Б. Ж. заместителю директора по ВР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6CDBE07" w14:textId="5DD595DA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3.1. Разместить на официальном сайте школы информацию о победителях и призерах</w:t>
      </w:r>
      <w:r w:rsidR="00B84D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муниципального этапа Всероссийской олимпиады школьников.</w:t>
      </w:r>
    </w:p>
    <w:p w14:paraId="0DFFD156" w14:textId="3745DE46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4. Объявить благодарность </w:t>
      </w:r>
      <w:r w:rsidR="009623A7">
        <w:rPr>
          <w:rFonts w:hAnsi="Times New Roman" w:cs="Times New Roman"/>
          <w:color w:val="000000"/>
          <w:sz w:val="24"/>
          <w:szCs w:val="24"/>
          <w:lang w:val="ru-RU"/>
        </w:rPr>
        <w:t>Бурдин</w:t>
      </w:r>
      <w:r w:rsidR="009623A7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9623A7">
        <w:rPr>
          <w:rFonts w:hAnsi="Times New Roman" w:cs="Times New Roman"/>
          <w:color w:val="000000"/>
          <w:sz w:val="24"/>
          <w:szCs w:val="24"/>
          <w:lang w:val="ru-RU"/>
        </w:rPr>
        <w:t xml:space="preserve"> М. В., Досумов</w:t>
      </w:r>
      <w:r w:rsidR="009623A7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9623A7">
        <w:rPr>
          <w:rFonts w:hAnsi="Times New Roman" w:cs="Times New Roman"/>
          <w:color w:val="000000"/>
          <w:sz w:val="24"/>
          <w:szCs w:val="24"/>
          <w:lang w:val="ru-RU"/>
        </w:rPr>
        <w:t xml:space="preserve"> А. И., Давыденко В. А., Расторгуев</w:t>
      </w:r>
      <w:r w:rsidR="009623A7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9623A7">
        <w:rPr>
          <w:rFonts w:hAnsi="Times New Roman" w:cs="Times New Roman"/>
          <w:color w:val="000000"/>
          <w:sz w:val="24"/>
          <w:szCs w:val="24"/>
          <w:lang w:val="ru-RU"/>
        </w:rPr>
        <w:t xml:space="preserve"> Н. Н., Тлегенов</w:t>
      </w:r>
      <w:r w:rsidR="009623A7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9623A7">
        <w:rPr>
          <w:rFonts w:hAnsi="Times New Roman" w:cs="Times New Roman"/>
          <w:color w:val="000000"/>
          <w:sz w:val="24"/>
          <w:szCs w:val="24"/>
          <w:lang w:val="ru-RU"/>
        </w:rPr>
        <w:t xml:space="preserve"> А. С., Туля Т. М., Ширшов</w:t>
      </w:r>
      <w:r w:rsidR="009623A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9623A7">
        <w:rPr>
          <w:rFonts w:hAnsi="Times New Roman" w:cs="Times New Roman"/>
          <w:color w:val="000000"/>
          <w:sz w:val="24"/>
          <w:szCs w:val="24"/>
          <w:lang w:val="ru-RU"/>
        </w:rPr>
        <w:t xml:space="preserve"> С. А., Недорезов</w:t>
      </w:r>
      <w:r w:rsidR="009623A7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9623A7">
        <w:rPr>
          <w:rFonts w:hAnsi="Times New Roman" w:cs="Times New Roman"/>
          <w:color w:val="000000"/>
          <w:sz w:val="24"/>
          <w:szCs w:val="24"/>
          <w:lang w:val="ru-RU"/>
        </w:rPr>
        <w:t xml:space="preserve"> С. А.</w:t>
      </w:r>
      <w:r w:rsidR="009623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>за качественную подготовку победителей муниципального этапа Всероссийской олимпиады школьников.</w:t>
      </w:r>
    </w:p>
    <w:p w14:paraId="2A0E8BF6" w14:textId="49FF55E6" w:rsidR="00E30F75" w:rsidRPr="00023656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5. Учителям ШМО </w:t>
      </w:r>
      <w:r w:rsidR="00CA13EE">
        <w:rPr>
          <w:rFonts w:hAnsi="Times New Roman" w:cs="Times New Roman"/>
          <w:color w:val="000000"/>
          <w:sz w:val="24"/>
          <w:szCs w:val="24"/>
          <w:lang w:val="ru-RU"/>
        </w:rPr>
        <w:t>гуманитарного</w:t>
      </w:r>
      <w:r w:rsidR="00B84DDA">
        <w:rPr>
          <w:rFonts w:hAnsi="Times New Roman" w:cs="Times New Roman"/>
          <w:color w:val="000000"/>
          <w:sz w:val="24"/>
          <w:szCs w:val="24"/>
          <w:lang w:val="ru-RU"/>
        </w:rPr>
        <w:t>, естественно-математического циклов, ШМО учителей физической культуры, ОБЖ, ИЗО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 усилить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повышению интереса учащихся к таким </w:t>
      </w:r>
      <w:r w:rsidRPr="0002365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предметам, как</w:t>
      </w:r>
      <w:r w:rsidR="00B84DDA">
        <w:rPr>
          <w:rFonts w:hAnsi="Times New Roman" w:cs="Times New Roman"/>
          <w:color w:val="000000"/>
          <w:sz w:val="24"/>
          <w:szCs w:val="24"/>
          <w:lang w:val="ru-RU"/>
        </w:rPr>
        <w:t xml:space="preserve"> - русский язык, право, биология, информатика и ИКТ, физика, химия, экология, экономика, ОБЖ, ИЗО</w:t>
      </w:r>
      <w:r w:rsidR="009623A7">
        <w:rPr>
          <w:rFonts w:hAnsi="Times New Roman" w:cs="Times New Roman"/>
          <w:color w:val="000000"/>
          <w:sz w:val="24"/>
          <w:szCs w:val="24"/>
          <w:lang w:val="ru-RU"/>
        </w:rPr>
        <w:t>, технология</w:t>
      </w:r>
      <w:r w:rsidR="00B84DDA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0B1C2D4B" w14:textId="66F233E5" w:rsidR="00E30F75" w:rsidRPr="00CA13EE" w:rsidRDefault="00C84F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13EE">
        <w:rPr>
          <w:rFonts w:hAnsi="Times New Roman" w:cs="Times New Roman"/>
          <w:color w:val="000000"/>
          <w:sz w:val="24"/>
          <w:szCs w:val="24"/>
          <w:lang w:val="ru-RU"/>
        </w:rPr>
        <w:t>Справку составил</w:t>
      </w:r>
      <w:r w:rsidR="00CA13EE">
        <w:rPr>
          <w:rFonts w:hAnsi="Times New Roman" w:cs="Times New Roman"/>
          <w:color w:val="000000"/>
          <w:sz w:val="24"/>
          <w:szCs w:val="24"/>
          <w:lang w:val="ru-RU"/>
        </w:rPr>
        <w:t xml:space="preserve">а: заместитель директора по УР Досумова А.И.     </w:t>
      </w:r>
    </w:p>
    <w:p w14:paraId="31B0718A" w14:textId="77777777" w:rsidR="00CA13EE" w:rsidRPr="00CA13EE" w:rsidRDefault="00CA13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A13EE" w:rsidRPr="00CA13EE" w:rsidSect="00023656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70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23656"/>
    <w:rsid w:val="000E1268"/>
    <w:rsid w:val="00205A2C"/>
    <w:rsid w:val="002D33B1"/>
    <w:rsid w:val="002D3591"/>
    <w:rsid w:val="0033537B"/>
    <w:rsid w:val="003514A0"/>
    <w:rsid w:val="004F7E17"/>
    <w:rsid w:val="005436E3"/>
    <w:rsid w:val="00555237"/>
    <w:rsid w:val="005A05CE"/>
    <w:rsid w:val="00653AF6"/>
    <w:rsid w:val="00662E98"/>
    <w:rsid w:val="00722760"/>
    <w:rsid w:val="00933150"/>
    <w:rsid w:val="00954820"/>
    <w:rsid w:val="009623A7"/>
    <w:rsid w:val="00B73A5A"/>
    <w:rsid w:val="00B84DDA"/>
    <w:rsid w:val="00BC2C09"/>
    <w:rsid w:val="00C84F33"/>
    <w:rsid w:val="00CA13EE"/>
    <w:rsid w:val="00CD4B57"/>
    <w:rsid w:val="00E30F75"/>
    <w:rsid w:val="00E438A1"/>
    <w:rsid w:val="00F01E19"/>
    <w:rsid w:val="00F7709B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4851"/>
  <w15:docId w15:val="{D47ED36E-0C4A-4919-ABE5-7E53067E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ll">
    <w:name w:val="fill"/>
    <w:basedOn w:val="a0"/>
    <w:rsid w:val="00662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</a:rPr>
              <a:t>Сравнительный анализ количества участников муниципального этапа Всероссийской олимпиады школьников за три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37-4788-B802-F32D95A5E2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37-4788-B802-F32D95A5E2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2023/2024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37-4788-B802-F32D95A5E2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9638544"/>
        <c:axId val="446445808"/>
      </c:barChart>
      <c:catAx>
        <c:axId val="449638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445808"/>
        <c:crosses val="autoZero"/>
        <c:auto val="1"/>
        <c:lblAlgn val="ctr"/>
        <c:lblOffset val="100"/>
        <c:noMultiLvlLbl val="0"/>
      </c:catAx>
      <c:valAx>
        <c:axId val="446445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9638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СОШ с. Кумак МАОУ</cp:lastModifiedBy>
  <cp:revision>15</cp:revision>
  <dcterms:created xsi:type="dcterms:W3CDTF">2011-11-02T04:15:00Z</dcterms:created>
  <dcterms:modified xsi:type="dcterms:W3CDTF">2024-01-04T09:16:00Z</dcterms:modified>
</cp:coreProperties>
</file>